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3D5D7" w14:textId="77777777" w:rsidR="00020170" w:rsidRPr="00020170" w:rsidRDefault="00020170" w:rsidP="00020170">
      <w:pPr>
        <w:pStyle w:val="Default"/>
        <w:rPr>
          <w:sz w:val="22"/>
          <w:szCs w:val="22"/>
        </w:rPr>
      </w:pPr>
    </w:p>
    <w:p w14:paraId="74FF86DF" w14:textId="7FC348E7" w:rsidR="00020170" w:rsidRDefault="00020170" w:rsidP="00020170">
      <w:pPr>
        <w:pStyle w:val="Default"/>
        <w:rPr>
          <w:b/>
          <w:bCs/>
          <w:sz w:val="22"/>
          <w:szCs w:val="22"/>
        </w:rPr>
      </w:pPr>
      <w:r w:rsidRPr="00020170">
        <w:rPr>
          <w:sz w:val="22"/>
          <w:szCs w:val="22"/>
        </w:rPr>
        <w:t xml:space="preserve"> </w:t>
      </w:r>
      <w:r w:rsidRPr="00020170">
        <w:rPr>
          <w:b/>
          <w:bCs/>
          <w:sz w:val="22"/>
          <w:szCs w:val="22"/>
        </w:rPr>
        <w:t xml:space="preserve">Ordens- og åtferdsreglar for skulane i Suldal </w:t>
      </w:r>
    </w:p>
    <w:p w14:paraId="01D0D303" w14:textId="77777777" w:rsidR="00600C3D" w:rsidRPr="00020170" w:rsidRDefault="00600C3D" w:rsidP="00020170">
      <w:pPr>
        <w:pStyle w:val="Default"/>
        <w:rPr>
          <w:sz w:val="22"/>
          <w:szCs w:val="22"/>
        </w:rPr>
      </w:pPr>
    </w:p>
    <w:p w14:paraId="09E61D30" w14:textId="77777777" w:rsidR="00020170" w:rsidRPr="00020170" w:rsidRDefault="00020170" w:rsidP="00020170">
      <w:pPr>
        <w:pStyle w:val="Default"/>
        <w:rPr>
          <w:sz w:val="22"/>
          <w:szCs w:val="22"/>
        </w:rPr>
      </w:pPr>
      <w:r w:rsidRPr="00020170">
        <w:rPr>
          <w:i/>
          <w:iCs/>
          <w:sz w:val="22"/>
          <w:szCs w:val="22"/>
        </w:rPr>
        <w:t xml:space="preserve">Alle har ansvar for å hjelpa til å skapa eit godt læringsmiljø, der alle viser respekt for og omsorg for kvarandre. </w:t>
      </w:r>
    </w:p>
    <w:p w14:paraId="51AC02F9" w14:textId="77777777" w:rsidR="00600C3D" w:rsidRDefault="00020170" w:rsidP="00020170">
      <w:pPr>
        <w:pStyle w:val="Default"/>
        <w:rPr>
          <w:i/>
          <w:iCs/>
          <w:sz w:val="22"/>
          <w:szCs w:val="22"/>
        </w:rPr>
      </w:pPr>
      <w:r w:rsidRPr="00020170">
        <w:rPr>
          <w:i/>
          <w:iCs/>
          <w:sz w:val="22"/>
          <w:szCs w:val="22"/>
        </w:rPr>
        <w:t>Ordens- og åtferdsreglane gjeld i skuletida, på skulevegen, på SFO og ved arrangement under leiing av skulen.</w:t>
      </w:r>
    </w:p>
    <w:p w14:paraId="5BFA7DCC" w14:textId="5F22B5F9" w:rsidR="00020170" w:rsidRPr="00020170" w:rsidRDefault="00020170" w:rsidP="00020170">
      <w:pPr>
        <w:pStyle w:val="Default"/>
        <w:rPr>
          <w:sz w:val="22"/>
          <w:szCs w:val="22"/>
        </w:rPr>
      </w:pPr>
      <w:r w:rsidRPr="00020170">
        <w:rPr>
          <w:i/>
          <w:iCs/>
          <w:sz w:val="22"/>
          <w:szCs w:val="22"/>
        </w:rPr>
        <w:t xml:space="preserve"> </w:t>
      </w:r>
    </w:p>
    <w:p w14:paraId="33B8E043" w14:textId="77777777" w:rsidR="00020170" w:rsidRPr="00020170" w:rsidRDefault="00020170" w:rsidP="00020170">
      <w:pPr>
        <w:pStyle w:val="Default"/>
        <w:rPr>
          <w:sz w:val="22"/>
          <w:szCs w:val="22"/>
        </w:rPr>
      </w:pPr>
      <w:r w:rsidRPr="00020170">
        <w:rPr>
          <w:sz w:val="22"/>
          <w:szCs w:val="22"/>
        </w:rPr>
        <w:t xml:space="preserve">Ordensreglementet er heimla i opplæringslova: </w:t>
      </w:r>
    </w:p>
    <w:p w14:paraId="56804C6C" w14:textId="77777777" w:rsidR="00020170" w:rsidRPr="00020170" w:rsidRDefault="00020170" w:rsidP="00020170">
      <w:pPr>
        <w:pStyle w:val="Default"/>
        <w:rPr>
          <w:sz w:val="22"/>
          <w:szCs w:val="22"/>
        </w:rPr>
      </w:pPr>
      <w:r w:rsidRPr="00020170">
        <w:rPr>
          <w:b/>
          <w:bCs/>
          <w:sz w:val="22"/>
          <w:szCs w:val="22"/>
        </w:rPr>
        <w:t>§ 9 A-10.</w:t>
      </w:r>
      <w:r w:rsidRPr="00020170">
        <w:rPr>
          <w:b/>
          <w:bCs/>
          <w:i/>
          <w:iCs/>
          <w:sz w:val="22"/>
          <w:szCs w:val="22"/>
        </w:rPr>
        <w:t xml:space="preserve">Ordensreglement </w:t>
      </w:r>
    </w:p>
    <w:p w14:paraId="13009C29" w14:textId="77777777" w:rsidR="00020170" w:rsidRPr="00020170" w:rsidRDefault="00020170" w:rsidP="00020170">
      <w:pPr>
        <w:pStyle w:val="Default"/>
        <w:rPr>
          <w:sz w:val="22"/>
          <w:szCs w:val="22"/>
        </w:rPr>
      </w:pPr>
      <w:r w:rsidRPr="00020170">
        <w:rPr>
          <w:i/>
          <w:iCs/>
          <w:sz w:val="22"/>
          <w:szCs w:val="22"/>
        </w:rPr>
        <w:t xml:space="preserve">Kommunen skal gi forskrift om ordensreglement for den enkelte grunnskole, og fylkeskommunen skal gi forskrift om ordensreglement for den enkelte vidaregåande skole. </w:t>
      </w:r>
    </w:p>
    <w:p w14:paraId="19738AF7" w14:textId="77777777" w:rsidR="00020170" w:rsidRPr="00020170" w:rsidRDefault="00020170" w:rsidP="00020170">
      <w:pPr>
        <w:pStyle w:val="Default"/>
        <w:rPr>
          <w:sz w:val="22"/>
          <w:szCs w:val="22"/>
        </w:rPr>
      </w:pPr>
      <w:r w:rsidRPr="00020170">
        <w:rPr>
          <w:i/>
          <w:iCs/>
          <w:sz w:val="22"/>
          <w:szCs w:val="22"/>
        </w:rPr>
        <w:t xml:space="preserve">Reglementet skal gi reglar om rettane og pliktene til elevane så langt dei ikkje er fastsette i lov eller på annan måte. Reglementet skal innehalde reglar om orden og oppførsel, om kva tiltak som kan nyttast mot elevar som bryt reglementet, og om korleis slike saker skal behandlast. </w:t>
      </w:r>
    </w:p>
    <w:p w14:paraId="00A6F6CF" w14:textId="77777777" w:rsidR="00020170" w:rsidRPr="00020170" w:rsidRDefault="00020170" w:rsidP="00020170">
      <w:pPr>
        <w:pStyle w:val="Default"/>
        <w:rPr>
          <w:sz w:val="22"/>
          <w:szCs w:val="22"/>
        </w:rPr>
      </w:pPr>
      <w:r w:rsidRPr="00020170">
        <w:rPr>
          <w:i/>
          <w:iCs/>
          <w:sz w:val="22"/>
          <w:szCs w:val="22"/>
        </w:rPr>
        <w:t xml:space="preserve">Skolen kan berre nytte tiltak som er fastsette i ordensreglementet. Tiltaka skal ikkje innebere fysisk refsing eller anna krenkjande behandling. Før det blir teke avgjerd om tiltak, har eleven rett til å forklare seg munnleg for den som skal ta avgjerda. </w:t>
      </w:r>
    </w:p>
    <w:p w14:paraId="205704D8" w14:textId="10E3F37B" w:rsidR="00020170" w:rsidRPr="00020170" w:rsidRDefault="00020170" w:rsidP="00020170">
      <w:pPr>
        <w:pStyle w:val="Default"/>
        <w:rPr>
          <w:sz w:val="22"/>
          <w:szCs w:val="22"/>
        </w:rPr>
      </w:pPr>
      <w:r w:rsidRPr="00020170">
        <w:rPr>
          <w:i/>
          <w:iCs/>
          <w:sz w:val="22"/>
          <w:szCs w:val="22"/>
        </w:rPr>
        <w:t>Ordensreglementet skal gjerast kjent for elevane og foreldra. Kravet i forvaltningslov</w:t>
      </w:r>
      <w:r w:rsidR="00600C3D">
        <w:rPr>
          <w:i/>
          <w:iCs/>
          <w:sz w:val="22"/>
          <w:szCs w:val="22"/>
        </w:rPr>
        <w:t>as</w:t>
      </w:r>
      <w:r w:rsidRPr="00020170">
        <w:rPr>
          <w:i/>
          <w:iCs/>
          <w:sz w:val="22"/>
          <w:szCs w:val="22"/>
        </w:rPr>
        <w:t xml:space="preserve"> § 38 første ledd bokstav c om kunngjering i Norsk Lovtidend gjeld ikkje. </w:t>
      </w:r>
    </w:p>
    <w:p w14:paraId="45619B4D" w14:textId="4EFAEB6A" w:rsidR="00020170" w:rsidRDefault="00020170" w:rsidP="00020170">
      <w:pPr>
        <w:pStyle w:val="Default"/>
        <w:rPr>
          <w:sz w:val="22"/>
          <w:szCs w:val="22"/>
        </w:rPr>
      </w:pPr>
      <w:r w:rsidRPr="00020170">
        <w:rPr>
          <w:sz w:val="22"/>
          <w:szCs w:val="22"/>
        </w:rPr>
        <w:t xml:space="preserve">Kommunestyret har delegert vedtaksretten i § 9 A-10 til rådmannen, som har delegert vidare til rektor ved skulen. </w:t>
      </w:r>
    </w:p>
    <w:p w14:paraId="0B261D00" w14:textId="77777777" w:rsidR="00600C3D" w:rsidRPr="00020170" w:rsidRDefault="00600C3D" w:rsidP="00020170">
      <w:pPr>
        <w:pStyle w:val="Default"/>
        <w:rPr>
          <w:sz w:val="22"/>
          <w:szCs w:val="22"/>
        </w:rPr>
      </w:pPr>
    </w:p>
    <w:p w14:paraId="4C8FAD3B" w14:textId="77777777" w:rsidR="00020170" w:rsidRPr="00020170" w:rsidRDefault="00020170" w:rsidP="00020170">
      <w:pPr>
        <w:pStyle w:val="Default"/>
        <w:rPr>
          <w:sz w:val="22"/>
          <w:szCs w:val="22"/>
        </w:rPr>
      </w:pPr>
      <w:r w:rsidRPr="00020170">
        <w:rPr>
          <w:b/>
          <w:bCs/>
          <w:sz w:val="22"/>
          <w:szCs w:val="22"/>
        </w:rPr>
        <w:t>§ 9 A-2.</w:t>
      </w:r>
      <w:r w:rsidRPr="00020170">
        <w:rPr>
          <w:b/>
          <w:bCs/>
          <w:i/>
          <w:iCs/>
          <w:sz w:val="22"/>
          <w:szCs w:val="22"/>
        </w:rPr>
        <w:t xml:space="preserve">Retten til eit trygt og godt skolemiljø </w:t>
      </w:r>
    </w:p>
    <w:p w14:paraId="3EF580E8" w14:textId="77777777" w:rsidR="00020170" w:rsidRPr="00020170" w:rsidRDefault="00020170" w:rsidP="00020170">
      <w:pPr>
        <w:pStyle w:val="Default"/>
        <w:rPr>
          <w:sz w:val="22"/>
          <w:szCs w:val="22"/>
        </w:rPr>
      </w:pPr>
      <w:r w:rsidRPr="00020170">
        <w:rPr>
          <w:i/>
          <w:iCs/>
          <w:sz w:val="22"/>
          <w:szCs w:val="22"/>
        </w:rPr>
        <w:t xml:space="preserve">Alle elevar har rett til eit trygt og godt skolemiljø som fremjar helse, trivsel og læring. </w:t>
      </w:r>
    </w:p>
    <w:p w14:paraId="6B5F2144" w14:textId="77777777" w:rsidR="00020170" w:rsidRPr="00020170" w:rsidRDefault="00020170" w:rsidP="00020170">
      <w:pPr>
        <w:pStyle w:val="Default"/>
        <w:pageBreakBefore/>
        <w:rPr>
          <w:sz w:val="22"/>
          <w:szCs w:val="22"/>
        </w:rPr>
      </w:pPr>
      <w:r w:rsidRPr="00020170">
        <w:rPr>
          <w:b/>
          <w:bCs/>
          <w:sz w:val="22"/>
          <w:szCs w:val="22"/>
        </w:rPr>
        <w:lastRenderedPageBreak/>
        <w:t xml:space="preserve">Orden </w:t>
      </w:r>
    </w:p>
    <w:p w14:paraId="3B8C1781" w14:textId="14006258" w:rsidR="00020170" w:rsidRDefault="00020170" w:rsidP="00020170">
      <w:pPr>
        <w:pStyle w:val="Default"/>
        <w:rPr>
          <w:sz w:val="22"/>
          <w:szCs w:val="22"/>
        </w:rPr>
      </w:pPr>
      <w:r w:rsidRPr="00020170">
        <w:rPr>
          <w:sz w:val="22"/>
          <w:szCs w:val="22"/>
        </w:rPr>
        <w:t xml:space="preserve">Elevane skal ha god orden. </w:t>
      </w:r>
    </w:p>
    <w:p w14:paraId="6DC98755" w14:textId="77777777" w:rsidR="00600C3D" w:rsidRPr="00020170" w:rsidRDefault="00600C3D" w:rsidP="00020170">
      <w:pPr>
        <w:pStyle w:val="Default"/>
        <w:rPr>
          <w:sz w:val="22"/>
          <w:szCs w:val="22"/>
        </w:rPr>
      </w:pPr>
    </w:p>
    <w:p w14:paraId="086E75A0" w14:textId="77777777" w:rsidR="00020170" w:rsidRPr="00020170" w:rsidRDefault="00020170" w:rsidP="00020170">
      <w:pPr>
        <w:pStyle w:val="Default"/>
        <w:rPr>
          <w:sz w:val="22"/>
          <w:szCs w:val="22"/>
        </w:rPr>
      </w:pPr>
      <w:r w:rsidRPr="00020170">
        <w:rPr>
          <w:b/>
          <w:bCs/>
          <w:sz w:val="22"/>
          <w:szCs w:val="22"/>
        </w:rPr>
        <w:t xml:space="preserve">Det er god orden å: </w:t>
      </w:r>
    </w:p>
    <w:p w14:paraId="10A332BA" w14:textId="77777777" w:rsidR="00020170" w:rsidRPr="00020170" w:rsidRDefault="00020170" w:rsidP="00020170">
      <w:pPr>
        <w:pStyle w:val="Default"/>
        <w:rPr>
          <w:sz w:val="22"/>
          <w:szCs w:val="22"/>
        </w:rPr>
      </w:pPr>
      <w:r w:rsidRPr="00020170">
        <w:rPr>
          <w:sz w:val="22"/>
          <w:szCs w:val="22"/>
        </w:rPr>
        <w:t xml:space="preserve">1. møta presis til undervisning og andre avtalar </w:t>
      </w:r>
    </w:p>
    <w:p w14:paraId="5FDDB481" w14:textId="77777777" w:rsidR="00020170" w:rsidRPr="00020170" w:rsidRDefault="00020170" w:rsidP="00020170">
      <w:pPr>
        <w:pStyle w:val="Default"/>
        <w:rPr>
          <w:sz w:val="22"/>
          <w:szCs w:val="22"/>
        </w:rPr>
      </w:pPr>
      <w:r w:rsidRPr="00020170">
        <w:rPr>
          <w:sz w:val="22"/>
          <w:szCs w:val="22"/>
        </w:rPr>
        <w:t xml:space="preserve">2. vera førebudd til undervisninga og ha med seg det utstyret og kleda ein treng </w:t>
      </w:r>
    </w:p>
    <w:p w14:paraId="576295C6" w14:textId="77777777" w:rsidR="00020170" w:rsidRPr="00020170" w:rsidRDefault="00020170" w:rsidP="00020170">
      <w:pPr>
        <w:pStyle w:val="Default"/>
        <w:rPr>
          <w:sz w:val="22"/>
          <w:szCs w:val="22"/>
        </w:rPr>
      </w:pPr>
      <w:r w:rsidRPr="00020170">
        <w:rPr>
          <w:sz w:val="22"/>
          <w:szCs w:val="22"/>
        </w:rPr>
        <w:t xml:space="preserve">3. gjera skulearbeid innan fastsett tid </w:t>
      </w:r>
    </w:p>
    <w:p w14:paraId="7C18AFC2" w14:textId="77777777" w:rsidR="00020170" w:rsidRPr="00020170" w:rsidRDefault="00020170" w:rsidP="00020170">
      <w:pPr>
        <w:pStyle w:val="Default"/>
        <w:rPr>
          <w:sz w:val="22"/>
          <w:szCs w:val="22"/>
        </w:rPr>
      </w:pPr>
      <w:r w:rsidRPr="00020170">
        <w:rPr>
          <w:sz w:val="22"/>
          <w:szCs w:val="22"/>
        </w:rPr>
        <w:t xml:space="preserve">4. ha skulesakene i orden </w:t>
      </w:r>
    </w:p>
    <w:p w14:paraId="5A1B95B8" w14:textId="6759BF03" w:rsidR="00020170" w:rsidRDefault="00020170" w:rsidP="00020170">
      <w:pPr>
        <w:pStyle w:val="Default"/>
        <w:rPr>
          <w:sz w:val="22"/>
          <w:szCs w:val="22"/>
        </w:rPr>
      </w:pPr>
      <w:r w:rsidRPr="00020170">
        <w:rPr>
          <w:sz w:val="22"/>
          <w:szCs w:val="22"/>
        </w:rPr>
        <w:t xml:space="preserve">5. levera søknad om eller melding om alt fråvær frå dei føresette </w:t>
      </w:r>
    </w:p>
    <w:p w14:paraId="7901CF19" w14:textId="77777777" w:rsidR="00600C3D" w:rsidRPr="00020170" w:rsidRDefault="00600C3D" w:rsidP="00020170">
      <w:pPr>
        <w:pStyle w:val="Default"/>
        <w:rPr>
          <w:sz w:val="22"/>
          <w:szCs w:val="22"/>
        </w:rPr>
      </w:pPr>
    </w:p>
    <w:p w14:paraId="6F4B9194" w14:textId="77777777" w:rsidR="00020170" w:rsidRPr="00020170" w:rsidRDefault="00020170" w:rsidP="00020170">
      <w:pPr>
        <w:pStyle w:val="Default"/>
        <w:rPr>
          <w:sz w:val="22"/>
          <w:szCs w:val="22"/>
        </w:rPr>
      </w:pPr>
      <w:r w:rsidRPr="00020170">
        <w:rPr>
          <w:b/>
          <w:bCs/>
          <w:sz w:val="22"/>
          <w:szCs w:val="22"/>
        </w:rPr>
        <w:t xml:space="preserve">Åtferd </w:t>
      </w:r>
    </w:p>
    <w:p w14:paraId="411CBD85" w14:textId="5572D955" w:rsidR="00020170" w:rsidRDefault="00020170" w:rsidP="00020170">
      <w:pPr>
        <w:pStyle w:val="Default"/>
        <w:rPr>
          <w:sz w:val="22"/>
          <w:szCs w:val="22"/>
        </w:rPr>
      </w:pPr>
      <w:r w:rsidRPr="00020170">
        <w:rPr>
          <w:sz w:val="22"/>
          <w:szCs w:val="22"/>
        </w:rPr>
        <w:t xml:space="preserve">Eleven skal ha god åtferd. </w:t>
      </w:r>
    </w:p>
    <w:p w14:paraId="32087768" w14:textId="77777777" w:rsidR="00600C3D" w:rsidRPr="00020170" w:rsidRDefault="00600C3D" w:rsidP="00020170">
      <w:pPr>
        <w:pStyle w:val="Default"/>
        <w:rPr>
          <w:sz w:val="22"/>
          <w:szCs w:val="22"/>
        </w:rPr>
      </w:pPr>
    </w:p>
    <w:p w14:paraId="069F80BF" w14:textId="77777777" w:rsidR="00020170" w:rsidRPr="00020170" w:rsidRDefault="00020170" w:rsidP="00020170">
      <w:pPr>
        <w:pStyle w:val="Default"/>
        <w:rPr>
          <w:sz w:val="22"/>
          <w:szCs w:val="22"/>
        </w:rPr>
      </w:pPr>
      <w:r w:rsidRPr="00020170">
        <w:rPr>
          <w:b/>
          <w:bCs/>
          <w:sz w:val="22"/>
          <w:szCs w:val="22"/>
        </w:rPr>
        <w:t xml:space="preserve">Det er god åtferd å: </w:t>
      </w:r>
    </w:p>
    <w:p w14:paraId="301AC24E" w14:textId="7F287F48" w:rsidR="00020170" w:rsidRPr="00020170" w:rsidRDefault="00020170" w:rsidP="00020170">
      <w:pPr>
        <w:pStyle w:val="Default"/>
        <w:rPr>
          <w:sz w:val="22"/>
          <w:szCs w:val="22"/>
        </w:rPr>
      </w:pPr>
      <w:r w:rsidRPr="00020170">
        <w:rPr>
          <w:sz w:val="22"/>
          <w:szCs w:val="22"/>
        </w:rPr>
        <w:t xml:space="preserve">1. </w:t>
      </w:r>
      <w:r w:rsidR="00600C3D">
        <w:rPr>
          <w:sz w:val="22"/>
          <w:szCs w:val="22"/>
        </w:rPr>
        <w:t>V</w:t>
      </w:r>
      <w:r w:rsidRPr="00020170">
        <w:rPr>
          <w:sz w:val="22"/>
          <w:szCs w:val="22"/>
        </w:rPr>
        <w:t xml:space="preserve">isa folkeskikk, opptre høfleg og respektfullt ovanfor alle andre ved skulen. </w:t>
      </w:r>
    </w:p>
    <w:p w14:paraId="0D9CF68B" w14:textId="798E857A" w:rsidR="00020170" w:rsidRPr="00020170" w:rsidRDefault="00020170" w:rsidP="00020170">
      <w:pPr>
        <w:pStyle w:val="Default"/>
        <w:rPr>
          <w:sz w:val="22"/>
          <w:szCs w:val="22"/>
        </w:rPr>
      </w:pPr>
      <w:r w:rsidRPr="00020170">
        <w:rPr>
          <w:sz w:val="22"/>
          <w:szCs w:val="22"/>
        </w:rPr>
        <w:t xml:space="preserve">2. </w:t>
      </w:r>
      <w:r w:rsidR="00600C3D">
        <w:rPr>
          <w:sz w:val="22"/>
          <w:szCs w:val="22"/>
        </w:rPr>
        <w:t>H</w:t>
      </w:r>
      <w:r w:rsidRPr="00020170">
        <w:rPr>
          <w:sz w:val="22"/>
          <w:szCs w:val="22"/>
        </w:rPr>
        <w:t xml:space="preserve">alda god arbeidsro </w:t>
      </w:r>
    </w:p>
    <w:p w14:paraId="59AADB8E" w14:textId="7D682575" w:rsidR="00020170" w:rsidRPr="00020170" w:rsidRDefault="00020170" w:rsidP="00020170">
      <w:pPr>
        <w:pStyle w:val="Default"/>
        <w:rPr>
          <w:sz w:val="22"/>
          <w:szCs w:val="22"/>
        </w:rPr>
      </w:pPr>
      <w:r w:rsidRPr="00020170">
        <w:rPr>
          <w:sz w:val="22"/>
          <w:szCs w:val="22"/>
        </w:rPr>
        <w:t xml:space="preserve">3. </w:t>
      </w:r>
      <w:r w:rsidR="00600C3D">
        <w:rPr>
          <w:sz w:val="22"/>
          <w:szCs w:val="22"/>
        </w:rPr>
        <w:t>O</w:t>
      </w:r>
      <w:r w:rsidRPr="00020170">
        <w:rPr>
          <w:sz w:val="22"/>
          <w:szCs w:val="22"/>
        </w:rPr>
        <w:t xml:space="preserve">ppføra seg slik at ein ikkje på nokon måte </w:t>
      </w:r>
      <w:proofErr w:type="spellStart"/>
      <w:r w:rsidRPr="00020170">
        <w:rPr>
          <w:sz w:val="22"/>
          <w:szCs w:val="22"/>
        </w:rPr>
        <w:t>krenkar</w:t>
      </w:r>
      <w:proofErr w:type="spellEnd"/>
      <w:r w:rsidRPr="00020170">
        <w:rPr>
          <w:sz w:val="22"/>
          <w:szCs w:val="22"/>
        </w:rPr>
        <w:t xml:space="preserve"> andre, driva med hardhendt </w:t>
      </w:r>
    </w:p>
    <w:p w14:paraId="0AB5C51C" w14:textId="77777777" w:rsidR="00020170" w:rsidRPr="00020170" w:rsidRDefault="00020170" w:rsidP="00020170">
      <w:pPr>
        <w:pStyle w:val="Default"/>
        <w:rPr>
          <w:sz w:val="22"/>
          <w:szCs w:val="22"/>
        </w:rPr>
      </w:pPr>
      <w:r w:rsidRPr="00020170">
        <w:rPr>
          <w:sz w:val="22"/>
          <w:szCs w:val="22"/>
        </w:rPr>
        <w:t xml:space="preserve">eller farleg leik eller på annan måte skadar seg sjølv og andre </w:t>
      </w:r>
    </w:p>
    <w:p w14:paraId="7A577393" w14:textId="705D7F54" w:rsidR="00020170" w:rsidRPr="00020170" w:rsidRDefault="00020170" w:rsidP="00020170">
      <w:pPr>
        <w:pStyle w:val="Default"/>
        <w:rPr>
          <w:sz w:val="22"/>
          <w:szCs w:val="22"/>
        </w:rPr>
      </w:pPr>
      <w:r w:rsidRPr="00020170">
        <w:rPr>
          <w:sz w:val="22"/>
          <w:szCs w:val="22"/>
        </w:rPr>
        <w:t xml:space="preserve">4. </w:t>
      </w:r>
      <w:r w:rsidR="00600C3D">
        <w:rPr>
          <w:sz w:val="22"/>
          <w:szCs w:val="22"/>
        </w:rPr>
        <w:t>T</w:t>
      </w:r>
      <w:r w:rsidRPr="00020170">
        <w:rPr>
          <w:sz w:val="22"/>
          <w:szCs w:val="22"/>
        </w:rPr>
        <w:t xml:space="preserve">a godt vare på skulebøker, anna undervisningsmateriell og all eigedom som </w:t>
      </w:r>
    </w:p>
    <w:p w14:paraId="07F9B548" w14:textId="77777777" w:rsidR="00020170" w:rsidRPr="00020170" w:rsidRDefault="00020170" w:rsidP="00020170">
      <w:pPr>
        <w:pStyle w:val="Default"/>
        <w:rPr>
          <w:sz w:val="22"/>
          <w:szCs w:val="22"/>
        </w:rPr>
      </w:pPr>
      <w:r w:rsidRPr="00020170">
        <w:rPr>
          <w:sz w:val="22"/>
          <w:szCs w:val="22"/>
        </w:rPr>
        <w:t xml:space="preserve">høyrer til skulen eller medelevar </w:t>
      </w:r>
    </w:p>
    <w:p w14:paraId="11AC4DC5" w14:textId="3FB5C73F" w:rsidR="00020170" w:rsidRPr="00020170" w:rsidRDefault="00020170" w:rsidP="00020170">
      <w:pPr>
        <w:pStyle w:val="Default"/>
        <w:rPr>
          <w:sz w:val="22"/>
          <w:szCs w:val="22"/>
        </w:rPr>
      </w:pPr>
      <w:r w:rsidRPr="00020170">
        <w:rPr>
          <w:sz w:val="22"/>
          <w:szCs w:val="22"/>
        </w:rPr>
        <w:t xml:space="preserve">5. </w:t>
      </w:r>
      <w:r w:rsidR="00600C3D">
        <w:rPr>
          <w:sz w:val="22"/>
          <w:szCs w:val="22"/>
        </w:rPr>
        <w:t>V</w:t>
      </w:r>
      <w:r w:rsidRPr="00020170">
        <w:rPr>
          <w:sz w:val="22"/>
          <w:szCs w:val="22"/>
        </w:rPr>
        <w:t xml:space="preserve">era på skulen og skuleområdet </w:t>
      </w:r>
    </w:p>
    <w:p w14:paraId="1A304467" w14:textId="71C28AAF" w:rsidR="00020170" w:rsidRPr="00020170" w:rsidRDefault="00020170" w:rsidP="00020170">
      <w:pPr>
        <w:pStyle w:val="Default"/>
        <w:rPr>
          <w:sz w:val="22"/>
          <w:szCs w:val="22"/>
        </w:rPr>
      </w:pPr>
      <w:r w:rsidRPr="00020170">
        <w:rPr>
          <w:sz w:val="22"/>
          <w:szCs w:val="22"/>
        </w:rPr>
        <w:t xml:space="preserve">6. </w:t>
      </w:r>
      <w:r w:rsidR="00600C3D">
        <w:rPr>
          <w:sz w:val="22"/>
          <w:szCs w:val="22"/>
        </w:rPr>
        <w:t>I</w:t>
      </w:r>
      <w:r w:rsidRPr="00020170">
        <w:rPr>
          <w:sz w:val="22"/>
          <w:szCs w:val="22"/>
        </w:rPr>
        <w:t xml:space="preserve">kkje røyka, snusa eller vera påverka av andre rusmiddel </w:t>
      </w:r>
    </w:p>
    <w:p w14:paraId="48BCE1FC" w14:textId="2E6D41E9" w:rsidR="00020170" w:rsidRPr="00020170" w:rsidRDefault="00020170" w:rsidP="00020170">
      <w:pPr>
        <w:pStyle w:val="Default"/>
        <w:rPr>
          <w:sz w:val="22"/>
          <w:szCs w:val="22"/>
        </w:rPr>
      </w:pPr>
      <w:r w:rsidRPr="00020170">
        <w:rPr>
          <w:sz w:val="22"/>
          <w:szCs w:val="22"/>
        </w:rPr>
        <w:t xml:space="preserve">7. </w:t>
      </w:r>
      <w:r w:rsidR="00600C3D">
        <w:rPr>
          <w:sz w:val="22"/>
          <w:szCs w:val="22"/>
        </w:rPr>
        <w:t>I</w:t>
      </w:r>
      <w:r w:rsidRPr="00020170">
        <w:rPr>
          <w:sz w:val="22"/>
          <w:szCs w:val="22"/>
        </w:rPr>
        <w:t xml:space="preserve">kkje ha snop, brus eller energidrikk med på skulen om ikkje anna er avtalt </w:t>
      </w:r>
    </w:p>
    <w:p w14:paraId="11364DBA" w14:textId="2E3CC4E2" w:rsidR="00020170" w:rsidRPr="00020170" w:rsidRDefault="00020170" w:rsidP="00020170">
      <w:pPr>
        <w:pStyle w:val="Default"/>
        <w:rPr>
          <w:sz w:val="22"/>
          <w:szCs w:val="22"/>
        </w:rPr>
      </w:pPr>
      <w:r w:rsidRPr="00020170">
        <w:rPr>
          <w:sz w:val="22"/>
          <w:szCs w:val="22"/>
        </w:rPr>
        <w:t xml:space="preserve">8. </w:t>
      </w:r>
      <w:r w:rsidR="00600C3D">
        <w:rPr>
          <w:sz w:val="22"/>
          <w:szCs w:val="22"/>
        </w:rPr>
        <w:t>B</w:t>
      </w:r>
      <w:r w:rsidRPr="00020170">
        <w:rPr>
          <w:sz w:val="22"/>
          <w:szCs w:val="22"/>
        </w:rPr>
        <w:t xml:space="preserve">ruka skulen sine læringsbrett og internett i samsvar med underskriven avtale </w:t>
      </w:r>
    </w:p>
    <w:p w14:paraId="6B508F7E" w14:textId="507B3132" w:rsidR="00020170" w:rsidRPr="00020170" w:rsidRDefault="00020170" w:rsidP="00020170">
      <w:pPr>
        <w:pStyle w:val="Default"/>
        <w:rPr>
          <w:sz w:val="22"/>
          <w:szCs w:val="22"/>
        </w:rPr>
      </w:pPr>
      <w:r w:rsidRPr="00020170">
        <w:rPr>
          <w:sz w:val="22"/>
          <w:szCs w:val="22"/>
        </w:rPr>
        <w:t xml:space="preserve">9. </w:t>
      </w:r>
      <w:r w:rsidR="00600C3D">
        <w:rPr>
          <w:sz w:val="22"/>
          <w:szCs w:val="22"/>
        </w:rPr>
        <w:t>A</w:t>
      </w:r>
      <w:r w:rsidRPr="00020170">
        <w:rPr>
          <w:sz w:val="22"/>
          <w:szCs w:val="22"/>
        </w:rPr>
        <w:t xml:space="preserve">lltid spør om lov til å ta bilete, film eller lydopptak og fortelja kva du skal bruka det til </w:t>
      </w:r>
    </w:p>
    <w:p w14:paraId="0C9DB416" w14:textId="2C0DCA84" w:rsidR="00020170" w:rsidRPr="00020170" w:rsidRDefault="00020170" w:rsidP="00020170">
      <w:pPr>
        <w:pStyle w:val="Default"/>
        <w:rPr>
          <w:sz w:val="22"/>
          <w:szCs w:val="22"/>
        </w:rPr>
      </w:pPr>
      <w:r w:rsidRPr="00020170">
        <w:rPr>
          <w:sz w:val="22"/>
          <w:szCs w:val="22"/>
        </w:rPr>
        <w:t xml:space="preserve">10. </w:t>
      </w:r>
      <w:r w:rsidR="00600C3D">
        <w:rPr>
          <w:sz w:val="22"/>
          <w:szCs w:val="22"/>
        </w:rPr>
        <w:t>H</w:t>
      </w:r>
      <w:r w:rsidRPr="00020170">
        <w:rPr>
          <w:sz w:val="22"/>
          <w:szCs w:val="22"/>
        </w:rPr>
        <w:t xml:space="preserve">a mobiltelefonar/smarttelefonar og smartklokker avslått og ikkje synleg i skuletida </w:t>
      </w:r>
    </w:p>
    <w:p w14:paraId="19126545" w14:textId="77777777" w:rsidR="00020170" w:rsidRPr="00020170" w:rsidRDefault="00020170" w:rsidP="00020170">
      <w:pPr>
        <w:pStyle w:val="Default"/>
        <w:rPr>
          <w:sz w:val="22"/>
          <w:szCs w:val="22"/>
        </w:rPr>
      </w:pPr>
      <w:r w:rsidRPr="00020170">
        <w:rPr>
          <w:sz w:val="22"/>
          <w:szCs w:val="22"/>
        </w:rPr>
        <w:t xml:space="preserve">dersom ikkje anna er avtalt med lærar </w:t>
      </w:r>
    </w:p>
    <w:p w14:paraId="71C3C129" w14:textId="46CAAC79" w:rsidR="00020170" w:rsidRPr="00020170" w:rsidRDefault="00020170" w:rsidP="00020170">
      <w:pPr>
        <w:pStyle w:val="Default"/>
        <w:rPr>
          <w:sz w:val="22"/>
          <w:szCs w:val="22"/>
        </w:rPr>
      </w:pPr>
      <w:r w:rsidRPr="00020170">
        <w:rPr>
          <w:sz w:val="22"/>
          <w:szCs w:val="22"/>
        </w:rPr>
        <w:t xml:space="preserve">11. </w:t>
      </w:r>
      <w:r w:rsidR="00600C3D">
        <w:rPr>
          <w:sz w:val="22"/>
          <w:szCs w:val="22"/>
        </w:rPr>
        <w:t>I</w:t>
      </w:r>
      <w:r w:rsidRPr="00020170">
        <w:rPr>
          <w:sz w:val="22"/>
          <w:szCs w:val="22"/>
        </w:rPr>
        <w:t xml:space="preserve">kkje ha med farlege gjenstandar eller våpen på skulen sitt område </w:t>
      </w:r>
    </w:p>
    <w:p w14:paraId="7DD62B77" w14:textId="189DA0DA" w:rsidR="00020170" w:rsidRPr="00020170" w:rsidRDefault="00020170" w:rsidP="00020170">
      <w:pPr>
        <w:pStyle w:val="Default"/>
        <w:rPr>
          <w:sz w:val="22"/>
          <w:szCs w:val="22"/>
        </w:rPr>
      </w:pPr>
      <w:r w:rsidRPr="00020170">
        <w:rPr>
          <w:sz w:val="22"/>
          <w:szCs w:val="22"/>
        </w:rPr>
        <w:t xml:space="preserve">12. </w:t>
      </w:r>
      <w:r w:rsidR="00600C3D">
        <w:rPr>
          <w:sz w:val="22"/>
          <w:szCs w:val="22"/>
        </w:rPr>
        <w:t>I</w:t>
      </w:r>
      <w:r w:rsidRPr="00020170">
        <w:rPr>
          <w:sz w:val="22"/>
          <w:szCs w:val="22"/>
        </w:rPr>
        <w:t xml:space="preserve">kkje fuska eller forsøka å fuska på prøvar eller innleveringar </w:t>
      </w:r>
    </w:p>
    <w:p w14:paraId="1C4E71E3" w14:textId="4D88EF57" w:rsidR="00020170" w:rsidRPr="00020170" w:rsidRDefault="00020170" w:rsidP="00020170">
      <w:pPr>
        <w:pStyle w:val="Default"/>
        <w:rPr>
          <w:sz w:val="22"/>
          <w:szCs w:val="22"/>
        </w:rPr>
      </w:pPr>
      <w:r w:rsidRPr="00020170">
        <w:rPr>
          <w:sz w:val="22"/>
          <w:szCs w:val="22"/>
        </w:rPr>
        <w:t xml:space="preserve">13. </w:t>
      </w:r>
      <w:r w:rsidR="00600C3D">
        <w:rPr>
          <w:sz w:val="22"/>
          <w:szCs w:val="22"/>
        </w:rPr>
        <w:t>R</w:t>
      </w:r>
      <w:r w:rsidRPr="00020170">
        <w:rPr>
          <w:sz w:val="22"/>
          <w:szCs w:val="22"/>
        </w:rPr>
        <w:t xml:space="preserve">etta seg etter det den vaksne seier </w:t>
      </w:r>
    </w:p>
    <w:p w14:paraId="0873DC79" w14:textId="77777777" w:rsidR="00020170" w:rsidRPr="00020170" w:rsidRDefault="00020170" w:rsidP="00020170">
      <w:pPr>
        <w:pStyle w:val="Default"/>
        <w:pageBreakBefore/>
        <w:rPr>
          <w:sz w:val="22"/>
          <w:szCs w:val="22"/>
        </w:rPr>
      </w:pPr>
      <w:r w:rsidRPr="00020170">
        <w:rPr>
          <w:b/>
          <w:bCs/>
          <w:sz w:val="22"/>
          <w:szCs w:val="22"/>
        </w:rPr>
        <w:lastRenderedPageBreak/>
        <w:t xml:space="preserve">Tiltak ved brot på ordens- og åtferdsreglane </w:t>
      </w:r>
    </w:p>
    <w:p w14:paraId="5FDDBA9D" w14:textId="5CC75AD4" w:rsidR="00020170" w:rsidRPr="00020170" w:rsidRDefault="00020170" w:rsidP="00020170">
      <w:pPr>
        <w:pStyle w:val="Default"/>
        <w:numPr>
          <w:ilvl w:val="0"/>
          <w:numId w:val="1"/>
        </w:numPr>
        <w:rPr>
          <w:sz w:val="22"/>
          <w:szCs w:val="22"/>
        </w:rPr>
      </w:pPr>
      <w:r w:rsidRPr="00020170">
        <w:rPr>
          <w:sz w:val="22"/>
          <w:szCs w:val="22"/>
        </w:rPr>
        <w:t xml:space="preserve">Munnleg påtale frå lærar/inspektør/rektor </w:t>
      </w:r>
    </w:p>
    <w:p w14:paraId="584CFCC3" w14:textId="77777777" w:rsidR="00020170" w:rsidRPr="00020170" w:rsidRDefault="00020170" w:rsidP="00020170">
      <w:pPr>
        <w:pStyle w:val="Default"/>
        <w:rPr>
          <w:sz w:val="22"/>
          <w:szCs w:val="22"/>
        </w:rPr>
      </w:pPr>
    </w:p>
    <w:p w14:paraId="1C89BBFA" w14:textId="64D18A0E" w:rsidR="00020170" w:rsidRPr="00020170" w:rsidRDefault="00020170" w:rsidP="00020170">
      <w:pPr>
        <w:pStyle w:val="Default"/>
        <w:numPr>
          <w:ilvl w:val="0"/>
          <w:numId w:val="1"/>
        </w:numPr>
        <w:rPr>
          <w:sz w:val="22"/>
          <w:szCs w:val="22"/>
        </w:rPr>
      </w:pPr>
      <w:r w:rsidRPr="00020170">
        <w:rPr>
          <w:sz w:val="22"/>
          <w:szCs w:val="22"/>
        </w:rPr>
        <w:t xml:space="preserve">Melding heim </w:t>
      </w:r>
    </w:p>
    <w:p w14:paraId="6AFD3850" w14:textId="77777777" w:rsidR="00020170" w:rsidRPr="00020170" w:rsidRDefault="00020170" w:rsidP="00020170">
      <w:pPr>
        <w:pStyle w:val="Default"/>
        <w:rPr>
          <w:sz w:val="22"/>
          <w:szCs w:val="22"/>
        </w:rPr>
      </w:pPr>
    </w:p>
    <w:p w14:paraId="0F6654BE" w14:textId="399F02C8" w:rsidR="00020170" w:rsidRPr="00020170" w:rsidRDefault="00020170" w:rsidP="00020170">
      <w:pPr>
        <w:pStyle w:val="Default"/>
        <w:numPr>
          <w:ilvl w:val="0"/>
          <w:numId w:val="1"/>
        </w:numPr>
        <w:rPr>
          <w:sz w:val="22"/>
          <w:szCs w:val="22"/>
        </w:rPr>
      </w:pPr>
      <w:r w:rsidRPr="00020170">
        <w:rPr>
          <w:sz w:val="22"/>
          <w:szCs w:val="22"/>
        </w:rPr>
        <w:t xml:space="preserve">Elevar kan takast ut av gruppa, eller byta klasse, for kortare eller lengre tid. Elevar kan og måtte ta friminutt til andre tider enn det oppsette, for kortare eller lengre tid. </w:t>
      </w:r>
    </w:p>
    <w:p w14:paraId="63CDC447" w14:textId="77777777" w:rsidR="00020170" w:rsidRPr="00020170" w:rsidRDefault="00020170" w:rsidP="00020170">
      <w:pPr>
        <w:pStyle w:val="Default"/>
        <w:rPr>
          <w:sz w:val="22"/>
          <w:szCs w:val="22"/>
        </w:rPr>
      </w:pPr>
    </w:p>
    <w:p w14:paraId="67EFCE07" w14:textId="4A0A16B6" w:rsidR="00020170" w:rsidRPr="00020170" w:rsidRDefault="00020170" w:rsidP="00020170">
      <w:pPr>
        <w:pStyle w:val="Default"/>
        <w:numPr>
          <w:ilvl w:val="0"/>
          <w:numId w:val="1"/>
        </w:numPr>
        <w:rPr>
          <w:sz w:val="22"/>
          <w:szCs w:val="22"/>
        </w:rPr>
      </w:pPr>
      <w:r w:rsidRPr="00020170">
        <w:rPr>
          <w:sz w:val="22"/>
          <w:szCs w:val="22"/>
        </w:rPr>
        <w:t xml:space="preserve">Med mindre kommunen fastset noko anna, kan rektor bestemma at lærarane har munde til å ta avgjerd om bortvising frå eiga undervisning for ei opplæringsøkt, avgrensa til to klokketimar. Foreldra til elevar på barnetrinnet skal varslast før det vert sett i verk bortvising for resten av dagen (jamfør Opplæringslova § 9A-11) </w:t>
      </w:r>
    </w:p>
    <w:p w14:paraId="75BFD482" w14:textId="77777777" w:rsidR="00020170" w:rsidRPr="00020170" w:rsidRDefault="00020170" w:rsidP="00020170">
      <w:pPr>
        <w:pStyle w:val="Default"/>
        <w:rPr>
          <w:sz w:val="22"/>
          <w:szCs w:val="22"/>
        </w:rPr>
      </w:pPr>
    </w:p>
    <w:p w14:paraId="5B4863A1" w14:textId="6EA9D30D" w:rsidR="00020170" w:rsidRPr="00020170" w:rsidRDefault="00020170" w:rsidP="00020170">
      <w:pPr>
        <w:pStyle w:val="Default"/>
        <w:numPr>
          <w:ilvl w:val="0"/>
          <w:numId w:val="1"/>
        </w:numPr>
        <w:rPr>
          <w:sz w:val="22"/>
          <w:szCs w:val="22"/>
        </w:rPr>
      </w:pPr>
      <w:r w:rsidRPr="00020170">
        <w:rPr>
          <w:sz w:val="22"/>
          <w:szCs w:val="22"/>
        </w:rPr>
        <w:t xml:space="preserve">Elevar visast bort frå undervisninga dersom dei bryt reglementet i alvorleg grad eller fleire gonger. Elevar på 1. til 7. årstrinn kan visast bort for enkelttimar eller resten av dagen, og elevar på 8. til 10. årstrinn kan visast bort for opp til tre dagar. </w:t>
      </w:r>
    </w:p>
    <w:p w14:paraId="0323009E" w14:textId="77777777" w:rsidR="00020170" w:rsidRPr="00020170" w:rsidRDefault="00020170" w:rsidP="00020170">
      <w:pPr>
        <w:pStyle w:val="Default"/>
        <w:rPr>
          <w:sz w:val="22"/>
          <w:szCs w:val="22"/>
        </w:rPr>
      </w:pPr>
    </w:p>
    <w:p w14:paraId="7E1DCC61" w14:textId="77777777" w:rsidR="00020170" w:rsidRPr="00020170" w:rsidRDefault="00020170" w:rsidP="00020170">
      <w:pPr>
        <w:pStyle w:val="Default"/>
        <w:numPr>
          <w:ilvl w:val="0"/>
          <w:numId w:val="1"/>
        </w:numPr>
        <w:rPr>
          <w:sz w:val="22"/>
          <w:szCs w:val="22"/>
        </w:rPr>
      </w:pPr>
      <w:r w:rsidRPr="00020170">
        <w:rPr>
          <w:sz w:val="22"/>
          <w:szCs w:val="22"/>
        </w:rPr>
        <w:t xml:space="preserve">Ved skade på hus, inventar, læringsbrett m/tilhøyrande utstyr eller anna læremateriell, må ein rekna med å erstatta heile, eller delar av skaden (inntil kr 5 000,-). Ein elev som øydelegg noko med uvørden framferd, kan bli sett til å reparera bøker/materiell/inventar. Reparasjon bør gå føre seg utanom skuletida. </w:t>
      </w:r>
    </w:p>
    <w:p w14:paraId="3580A323" w14:textId="77777777" w:rsidR="00020170" w:rsidRDefault="00020170" w:rsidP="00020170">
      <w:pPr>
        <w:pStyle w:val="Default"/>
        <w:rPr>
          <w:sz w:val="22"/>
          <w:szCs w:val="22"/>
        </w:rPr>
      </w:pPr>
    </w:p>
    <w:p w14:paraId="5836B09B" w14:textId="4E6C8D96" w:rsidR="00020170" w:rsidRPr="00020170" w:rsidRDefault="00020170" w:rsidP="00020170">
      <w:pPr>
        <w:pStyle w:val="Default"/>
        <w:rPr>
          <w:sz w:val="22"/>
          <w:szCs w:val="22"/>
        </w:rPr>
      </w:pPr>
      <w:r w:rsidRPr="00020170">
        <w:rPr>
          <w:sz w:val="22"/>
          <w:szCs w:val="22"/>
        </w:rPr>
        <w:t xml:space="preserve">Før det blir gjort vedtak om bortvising, skal ein ha vurdert andre tiltak. Foreldra skal </w:t>
      </w:r>
    </w:p>
    <w:p w14:paraId="4521FE74" w14:textId="28ACBC35" w:rsidR="00020170" w:rsidRPr="00020170" w:rsidRDefault="00020170" w:rsidP="00020170">
      <w:pPr>
        <w:pStyle w:val="Default"/>
        <w:rPr>
          <w:sz w:val="22"/>
          <w:szCs w:val="22"/>
        </w:rPr>
      </w:pPr>
      <w:r w:rsidRPr="00020170">
        <w:rPr>
          <w:sz w:val="22"/>
          <w:szCs w:val="22"/>
        </w:rPr>
        <w:t>varslast før ein elev på 1. til 7. årstrinn blir vist</w:t>
      </w:r>
      <w:r>
        <w:rPr>
          <w:sz w:val="22"/>
          <w:szCs w:val="22"/>
        </w:rPr>
        <w:t xml:space="preserve"> bort</w:t>
      </w:r>
      <w:r w:rsidRPr="00020170">
        <w:rPr>
          <w:sz w:val="22"/>
          <w:szCs w:val="22"/>
        </w:rPr>
        <w:t xml:space="preserve"> for resten av dagen. Uttalerett gjeld i høve til alle slags refsingstiltak. </w:t>
      </w:r>
    </w:p>
    <w:p w14:paraId="70DB5ACD" w14:textId="442B814E" w:rsidR="00020170" w:rsidRPr="00020170" w:rsidRDefault="00020170" w:rsidP="00020170">
      <w:pPr>
        <w:pStyle w:val="Default"/>
        <w:ind w:left="720"/>
        <w:rPr>
          <w:sz w:val="22"/>
          <w:szCs w:val="22"/>
        </w:rPr>
      </w:pPr>
    </w:p>
    <w:p w14:paraId="2A376D87" w14:textId="77777777" w:rsidR="00020170" w:rsidRPr="00020170" w:rsidRDefault="00020170" w:rsidP="00020170">
      <w:pPr>
        <w:pStyle w:val="Default"/>
        <w:rPr>
          <w:sz w:val="22"/>
          <w:szCs w:val="22"/>
        </w:rPr>
      </w:pPr>
    </w:p>
    <w:p w14:paraId="38022735" w14:textId="05BD026B" w:rsidR="00020170" w:rsidRDefault="00020170" w:rsidP="00020170">
      <w:pPr>
        <w:pStyle w:val="Default"/>
        <w:rPr>
          <w:i/>
          <w:iCs/>
          <w:sz w:val="22"/>
          <w:szCs w:val="22"/>
        </w:rPr>
      </w:pPr>
      <w:r w:rsidRPr="00020170">
        <w:rPr>
          <w:i/>
          <w:iCs/>
          <w:sz w:val="22"/>
          <w:szCs w:val="22"/>
        </w:rPr>
        <w:t xml:space="preserve">Sist revidert i rektormøte September 2020 </w:t>
      </w:r>
    </w:p>
    <w:p w14:paraId="3F126916" w14:textId="40563CE5" w:rsidR="00020170" w:rsidRDefault="00020170" w:rsidP="00020170">
      <w:pPr>
        <w:pStyle w:val="Default"/>
        <w:rPr>
          <w:i/>
          <w:iCs/>
          <w:sz w:val="22"/>
          <w:szCs w:val="22"/>
        </w:rPr>
      </w:pPr>
    </w:p>
    <w:p w14:paraId="476AF71B" w14:textId="77777777" w:rsidR="00020170" w:rsidRPr="00020170" w:rsidRDefault="00020170" w:rsidP="00020170">
      <w:pPr>
        <w:pStyle w:val="Default"/>
        <w:rPr>
          <w:sz w:val="22"/>
          <w:szCs w:val="22"/>
        </w:rPr>
      </w:pPr>
    </w:p>
    <w:p w14:paraId="2887C0AB" w14:textId="496E02D7" w:rsidR="00BE5AE3" w:rsidRPr="0094136B" w:rsidRDefault="00020170" w:rsidP="00020170">
      <w:pPr>
        <w:rPr>
          <w:rFonts w:ascii="Arial" w:hAnsi="Arial" w:cs="Arial"/>
          <w:b/>
          <w:bCs/>
          <w:lang w:val="nn-NO"/>
        </w:rPr>
      </w:pPr>
      <w:r w:rsidRPr="0094136B">
        <w:rPr>
          <w:rFonts w:ascii="Arial" w:hAnsi="Arial" w:cs="Arial"/>
          <w:b/>
          <w:bCs/>
          <w:lang w:val="nn-NO"/>
        </w:rPr>
        <w:t>Lokale konkretiseringar for den Sand skule:</w:t>
      </w:r>
    </w:p>
    <w:p w14:paraId="1C6FD71C" w14:textId="02DB9F5F" w:rsidR="00020170" w:rsidRDefault="00020170" w:rsidP="00020170">
      <w:pPr>
        <w:rPr>
          <w:rFonts w:ascii="Arial" w:hAnsi="Arial" w:cs="Arial"/>
          <w:lang w:val="nn-NO"/>
        </w:rPr>
      </w:pPr>
      <w:r>
        <w:rPr>
          <w:rFonts w:ascii="Arial" w:hAnsi="Arial" w:cs="Arial"/>
          <w:lang w:val="nn-NO"/>
        </w:rPr>
        <w:t xml:space="preserve">Samarbeidsutvalet vedtok </w:t>
      </w:r>
      <w:r w:rsidR="0094136B">
        <w:rPr>
          <w:rFonts w:ascii="Arial" w:hAnsi="Arial" w:cs="Arial"/>
          <w:lang w:val="nn-NO"/>
        </w:rPr>
        <w:t xml:space="preserve">i møte 07.06.2021 at </w:t>
      </w:r>
      <w:r>
        <w:rPr>
          <w:rFonts w:ascii="Arial" w:hAnsi="Arial" w:cs="Arial"/>
          <w:lang w:val="nn-NO"/>
        </w:rPr>
        <w:t>denne regelen skal gjelda for skulen si handheving av bruk av mobilhotella for 8.-10. trinn</w:t>
      </w:r>
      <w:r w:rsidR="0094136B">
        <w:rPr>
          <w:rFonts w:ascii="Arial" w:hAnsi="Arial" w:cs="Arial"/>
          <w:lang w:val="nn-NO"/>
        </w:rPr>
        <w:t xml:space="preserve"> frå og med skulestart 2021:</w:t>
      </w:r>
    </w:p>
    <w:p w14:paraId="40F53D08" w14:textId="77777777" w:rsidR="0094136B" w:rsidRPr="0094136B" w:rsidRDefault="0094136B" w:rsidP="0094136B">
      <w:pPr>
        <w:spacing w:after="100" w:afterAutospacing="1" w:line="240" w:lineRule="auto"/>
        <w:rPr>
          <w:rFonts w:ascii="Arial" w:eastAsia="Times New Roman" w:hAnsi="Arial" w:cs="Arial"/>
          <w:b/>
          <w:bCs/>
          <w:color w:val="676A6C"/>
          <w:lang w:val="nn-NO" w:eastAsia="nn-NO"/>
        </w:rPr>
      </w:pPr>
      <w:r w:rsidRPr="0094136B">
        <w:rPr>
          <w:rFonts w:ascii="Arial" w:eastAsia="Times New Roman" w:hAnsi="Arial" w:cs="Arial"/>
          <w:b/>
          <w:bCs/>
          <w:i/>
          <w:iCs/>
          <w:color w:val="676A6C"/>
          <w:lang w:val="nn-NO" w:eastAsia="nn-NO"/>
        </w:rPr>
        <w:t>Elevar på 8.-10. trinn har plikt til å oppbevara mobiltelefonen, smartklokker og liknande i skulen sitt «mobilhotell», eller på annan stad under lærar sitt tilsyn, medan dei er på skulen.</w:t>
      </w:r>
    </w:p>
    <w:p w14:paraId="1B33317A" w14:textId="77777777" w:rsidR="0094136B" w:rsidRPr="0094136B" w:rsidRDefault="0094136B" w:rsidP="0094136B">
      <w:pPr>
        <w:spacing w:after="100" w:afterAutospacing="1" w:line="240" w:lineRule="auto"/>
        <w:rPr>
          <w:rFonts w:ascii="Arial" w:eastAsia="Times New Roman" w:hAnsi="Arial" w:cs="Arial"/>
          <w:b/>
          <w:bCs/>
          <w:color w:val="676A6C"/>
          <w:lang w:val="nn-NO" w:eastAsia="nn-NO"/>
        </w:rPr>
      </w:pPr>
      <w:r w:rsidRPr="0094136B">
        <w:rPr>
          <w:rFonts w:ascii="Arial" w:eastAsia="Times New Roman" w:hAnsi="Arial" w:cs="Arial"/>
          <w:b/>
          <w:bCs/>
          <w:i/>
          <w:iCs/>
          <w:color w:val="676A6C"/>
          <w:lang w:val="nn-NO" w:eastAsia="nn-NO"/>
        </w:rPr>
        <w:t> </w:t>
      </w:r>
    </w:p>
    <w:p w14:paraId="15FDD96F" w14:textId="1B61BCC8" w:rsidR="0094136B" w:rsidRPr="0094136B" w:rsidRDefault="0094136B" w:rsidP="0094136B">
      <w:pPr>
        <w:spacing w:after="100" w:afterAutospacing="1" w:line="240" w:lineRule="auto"/>
        <w:rPr>
          <w:rFonts w:ascii="Arial" w:eastAsia="Times New Roman" w:hAnsi="Arial" w:cs="Arial"/>
          <w:b/>
          <w:bCs/>
          <w:color w:val="676A6C"/>
          <w:lang w:val="nn-NO" w:eastAsia="nn-NO"/>
        </w:rPr>
      </w:pPr>
      <w:r>
        <w:rPr>
          <w:rFonts w:ascii="Arial" w:eastAsia="Times New Roman" w:hAnsi="Arial" w:cs="Arial"/>
          <w:b/>
          <w:bCs/>
          <w:color w:val="676A6C"/>
          <w:lang w:val="nn-NO" w:eastAsia="nn-NO"/>
        </w:rPr>
        <w:t>V</w:t>
      </w:r>
      <w:r w:rsidRPr="0094136B">
        <w:rPr>
          <w:rFonts w:ascii="Arial" w:eastAsia="Times New Roman" w:hAnsi="Arial" w:cs="Arial"/>
          <w:b/>
          <w:bCs/>
          <w:color w:val="676A6C"/>
          <w:lang w:val="nn-NO" w:eastAsia="nn-NO"/>
        </w:rPr>
        <w:t>ed brot av plikta: </w:t>
      </w:r>
      <w:r w:rsidRPr="0094136B">
        <w:rPr>
          <w:rFonts w:ascii="Arial" w:eastAsia="Times New Roman" w:hAnsi="Arial" w:cs="Arial"/>
          <w:b/>
          <w:bCs/>
          <w:i/>
          <w:iCs/>
          <w:color w:val="676A6C"/>
          <w:lang w:val="nn-NO" w:eastAsia="nn-NO"/>
        </w:rPr>
        <w:t>Ved brot på plikta følgjer ein dei vedtekne tiltaka som ein elles har ved brot på ordens- og åtferdsreglementet.</w:t>
      </w:r>
    </w:p>
    <w:p w14:paraId="3E7DB2FD" w14:textId="77777777" w:rsidR="0094136B" w:rsidRPr="00020170" w:rsidRDefault="0094136B" w:rsidP="00020170">
      <w:pPr>
        <w:rPr>
          <w:rFonts w:ascii="Arial" w:hAnsi="Arial" w:cs="Arial"/>
          <w:lang w:val="nn-NO"/>
        </w:rPr>
      </w:pPr>
    </w:p>
    <w:sectPr w:rsidR="0094136B" w:rsidRPr="000201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75EA" w14:textId="77777777" w:rsidR="0094136B" w:rsidRDefault="0094136B" w:rsidP="0094136B">
      <w:pPr>
        <w:spacing w:after="0" w:line="240" w:lineRule="auto"/>
      </w:pPr>
      <w:r>
        <w:separator/>
      </w:r>
    </w:p>
  </w:endnote>
  <w:endnote w:type="continuationSeparator" w:id="0">
    <w:p w14:paraId="3C8E2743" w14:textId="77777777" w:rsidR="0094136B" w:rsidRDefault="0094136B" w:rsidP="0094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56F6" w14:textId="77777777" w:rsidR="0094136B" w:rsidRDefault="0094136B" w:rsidP="0094136B">
      <w:pPr>
        <w:spacing w:after="0" w:line="240" w:lineRule="auto"/>
      </w:pPr>
      <w:r>
        <w:separator/>
      </w:r>
    </w:p>
  </w:footnote>
  <w:footnote w:type="continuationSeparator" w:id="0">
    <w:p w14:paraId="547626F9" w14:textId="77777777" w:rsidR="0094136B" w:rsidRDefault="0094136B" w:rsidP="00941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D026" w14:textId="3A6B1B76" w:rsidR="0094136B" w:rsidRDefault="00600C3D">
    <w:pPr>
      <w:pStyle w:val="Topptekst"/>
    </w:pPr>
    <w:r>
      <w:t xml:space="preserve">                                                                              </w:t>
    </w:r>
    <w:r w:rsidR="0094136B">
      <w:rPr>
        <w:noProof/>
      </w:rPr>
      <w:drawing>
        <wp:inline distT="0" distB="0" distL="0" distR="0" wp14:anchorId="219AF410" wp14:editId="5091C288">
          <wp:extent cx="510540" cy="485775"/>
          <wp:effectExtent l="0" t="0" r="3810" b="9525"/>
          <wp:docPr id="1" name="Bilde 1" descr="Relatert bilde"/>
          <wp:cNvGraphicFramePr/>
          <a:graphic xmlns:a="http://schemas.openxmlformats.org/drawingml/2006/main">
            <a:graphicData uri="http://schemas.openxmlformats.org/drawingml/2006/picture">
              <pic:pic xmlns:pic="http://schemas.openxmlformats.org/drawingml/2006/picture">
                <pic:nvPicPr>
                  <pic:cNvPr id="1" name="Bilde 1" descr="Relatert bild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0540" cy="485775"/>
                  </a:xfrm>
                  <a:prstGeom prst="rect">
                    <a:avLst/>
                  </a:prstGeom>
                  <a:noFill/>
                  <a:ln>
                    <a:noFill/>
                  </a:ln>
                </pic:spPr>
              </pic:pic>
            </a:graphicData>
          </a:graphic>
        </wp:inline>
      </w:drawing>
    </w:r>
  </w:p>
  <w:p w14:paraId="5BFCFE06" w14:textId="77777777" w:rsidR="0094136B" w:rsidRDefault="0094136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35E07"/>
    <w:multiLevelType w:val="hybridMultilevel"/>
    <w:tmpl w:val="A816F77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70"/>
    <w:rsid w:val="00020170"/>
    <w:rsid w:val="000C7DFD"/>
    <w:rsid w:val="001F1A57"/>
    <w:rsid w:val="00447523"/>
    <w:rsid w:val="00600C3D"/>
    <w:rsid w:val="00720553"/>
    <w:rsid w:val="008D1822"/>
    <w:rsid w:val="0094136B"/>
    <w:rsid w:val="00BF3348"/>
    <w:rsid w:val="00C33B5B"/>
    <w:rsid w:val="00D06084"/>
    <w:rsid w:val="00EF75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3E9F"/>
  <w15:chartTrackingRefBased/>
  <w15:docId w15:val="{DC47CA25-3359-44DA-BFD0-63F4E17D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Default">
    <w:name w:val="Default"/>
    <w:rsid w:val="00020170"/>
    <w:pPr>
      <w:autoSpaceDE w:val="0"/>
      <w:autoSpaceDN w:val="0"/>
      <w:adjustRightInd w:val="0"/>
      <w:spacing w:after="0" w:line="240" w:lineRule="auto"/>
    </w:pPr>
    <w:rPr>
      <w:rFonts w:ascii="Arial" w:hAnsi="Arial" w:cs="Arial"/>
      <w:color w:val="000000"/>
      <w:sz w:val="24"/>
      <w:szCs w:val="24"/>
      <w:lang w:val="nn-NO"/>
    </w:rPr>
  </w:style>
  <w:style w:type="paragraph" w:styleId="Topptekst">
    <w:name w:val="header"/>
    <w:basedOn w:val="Normal"/>
    <w:link w:val="TopptekstTeikn"/>
    <w:uiPriority w:val="99"/>
    <w:unhideWhenUsed/>
    <w:rsid w:val="0094136B"/>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94136B"/>
  </w:style>
  <w:style w:type="paragraph" w:styleId="Botntekst">
    <w:name w:val="footer"/>
    <w:basedOn w:val="Normal"/>
    <w:link w:val="BotntekstTeikn"/>
    <w:uiPriority w:val="99"/>
    <w:unhideWhenUsed/>
    <w:rsid w:val="0094136B"/>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941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776</Words>
  <Characters>4118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Hoås</dc:creator>
  <cp:keywords/>
  <dc:description/>
  <cp:lastModifiedBy>Jorunn Hoås</cp:lastModifiedBy>
  <cp:revision>2</cp:revision>
  <dcterms:created xsi:type="dcterms:W3CDTF">2022-09-16T08:12:00Z</dcterms:created>
  <dcterms:modified xsi:type="dcterms:W3CDTF">2022-09-16T08:12:00Z</dcterms:modified>
</cp:coreProperties>
</file>